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7E" w:rsidRDefault="003270AC" w:rsidP="00712A5C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888990" cy="840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+ St Vincents Letterhead Pane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AC" w:rsidRDefault="003270AC" w:rsidP="00712A5C">
      <w:pPr>
        <w:jc w:val="center"/>
        <w:rPr>
          <w:sz w:val="20"/>
          <w:szCs w:val="20"/>
        </w:rPr>
      </w:pPr>
    </w:p>
    <w:tbl>
      <w:tblPr>
        <w:tblW w:w="92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465"/>
      </w:tblGrid>
      <w:tr w:rsidR="003270AC" w:rsidTr="003270AC">
        <w:trPr>
          <w:trHeight w:val="314"/>
        </w:trPr>
        <w:tc>
          <w:tcPr>
            <w:tcW w:w="9280" w:type="dxa"/>
            <w:gridSpan w:val="2"/>
            <w:tcBorders>
              <w:left w:val="single" w:sz="8" w:space="0" w:color="auto"/>
              <w:bottom w:val="single" w:sz="8" w:space="0" w:color="B2B2B2"/>
              <w:right w:val="single" w:sz="8" w:space="0" w:color="auto"/>
            </w:tcBorders>
            <w:shd w:val="clear" w:color="auto" w:fill="002060"/>
            <w:vAlign w:val="center"/>
          </w:tcPr>
          <w:p w:rsidR="003270AC" w:rsidRDefault="003270AC" w:rsidP="003270A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</w:rPr>
              <w:t>Introduction</w:t>
            </w:r>
          </w:p>
        </w:tc>
      </w:tr>
      <w:tr w:rsidR="00712A5C" w:rsidTr="00C47127">
        <w:trPr>
          <w:trHeight w:val="747"/>
        </w:trPr>
        <w:tc>
          <w:tcPr>
            <w:tcW w:w="2815" w:type="dxa"/>
            <w:tcBorders>
              <w:top w:val="single" w:sz="8" w:space="0" w:color="auto"/>
            </w:tcBorders>
            <w:vAlign w:val="bottom"/>
          </w:tcPr>
          <w:p w:rsidR="0017370A" w:rsidRDefault="0017370A" w:rsidP="0017370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65" w:type="dxa"/>
            <w:tcBorders>
              <w:top w:val="single" w:sz="8" w:space="0" w:color="auto"/>
            </w:tcBorders>
            <w:vAlign w:val="bottom"/>
          </w:tcPr>
          <w:p w:rsidR="00712A5C" w:rsidRPr="00C47127" w:rsidRDefault="00712A5C" w:rsidP="002964C5">
            <w:pPr>
              <w:rPr>
                <w:b/>
                <w:sz w:val="24"/>
                <w:szCs w:val="24"/>
              </w:rPr>
            </w:pPr>
          </w:p>
        </w:tc>
      </w:tr>
      <w:tr w:rsidR="00712A5C" w:rsidTr="00C47127">
        <w:trPr>
          <w:trHeight w:val="706"/>
        </w:trPr>
        <w:tc>
          <w:tcPr>
            <w:tcW w:w="2815" w:type="dxa"/>
            <w:vAlign w:val="bottom"/>
          </w:tcPr>
          <w:p w:rsidR="00712A5C" w:rsidRDefault="00712A5C" w:rsidP="00C47127">
            <w:pPr>
              <w:rPr>
                <w:sz w:val="20"/>
                <w:szCs w:val="20"/>
              </w:rPr>
            </w:pPr>
          </w:p>
        </w:tc>
        <w:tc>
          <w:tcPr>
            <w:tcW w:w="6465" w:type="dxa"/>
            <w:vAlign w:val="bottom"/>
          </w:tcPr>
          <w:p w:rsidR="00712A5C" w:rsidRDefault="00712A5C" w:rsidP="0017370A">
            <w:pPr>
              <w:rPr>
                <w:sz w:val="20"/>
                <w:szCs w:val="20"/>
              </w:rPr>
            </w:pPr>
          </w:p>
        </w:tc>
      </w:tr>
      <w:tr w:rsidR="00712A5C" w:rsidTr="00C47127">
        <w:trPr>
          <w:trHeight w:val="706"/>
        </w:trPr>
        <w:tc>
          <w:tcPr>
            <w:tcW w:w="2815" w:type="dxa"/>
            <w:vAlign w:val="bottom"/>
          </w:tcPr>
          <w:p w:rsidR="0017370A" w:rsidRDefault="0017370A" w:rsidP="000E10B8">
            <w:pPr>
              <w:ind w:left="12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712A5C" w:rsidRDefault="00712A5C" w:rsidP="000E10B8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Job Purpose:</w:t>
            </w:r>
          </w:p>
        </w:tc>
        <w:tc>
          <w:tcPr>
            <w:tcW w:w="6465" w:type="dxa"/>
            <w:vAlign w:val="bottom"/>
          </w:tcPr>
          <w:p w:rsidR="00712A5C" w:rsidRDefault="00712A5C" w:rsidP="000E10B8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Under the reasonable direction of the Headteacher, carry out the</w:t>
            </w:r>
          </w:p>
        </w:tc>
      </w:tr>
      <w:tr w:rsidR="00712A5C" w:rsidTr="00C47127">
        <w:trPr>
          <w:trHeight w:val="242"/>
        </w:trPr>
        <w:tc>
          <w:tcPr>
            <w:tcW w:w="2815" w:type="dxa"/>
            <w:vAlign w:val="bottom"/>
          </w:tcPr>
          <w:p w:rsidR="00712A5C" w:rsidRDefault="00712A5C" w:rsidP="000E10B8">
            <w:pPr>
              <w:rPr>
                <w:sz w:val="21"/>
                <w:szCs w:val="21"/>
              </w:rPr>
            </w:pPr>
          </w:p>
        </w:tc>
        <w:tc>
          <w:tcPr>
            <w:tcW w:w="6465" w:type="dxa"/>
            <w:vAlign w:val="bottom"/>
          </w:tcPr>
          <w:p w:rsidR="00712A5C" w:rsidRDefault="00712A5C" w:rsidP="000E10B8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professional duties of a school teacher as set out in the current</w:t>
            </w:r>
          </w:p>
        </w:tc>
      </w:tr>
      <w:tr w:rsidR="00712A5C" w:rsidTr="00C47127">
        <w:trPr>
          <w:trHeight w:val="242"/>
        </w:trPr>
        <w:tc>
          <w:tcPr>
            <w:tcW w:w="2815" w:type="dxa"/>
            <w:vAlign w:val="bottom"/>
          </w:tcPr>
          <w:p w:rsidR="00712A5C" w:rsidRDefault="00712A5C" w:rsidP="000E10B8">
            <w:pPr>
              <w:rPr>
                <w:sz w:val="21"/>
                <w:szCs w:val="21"/>
              </w:rPr>
            </w:pPr>
          </w:p>
        </w:tc>
        <w:tc>
          <w:tcPr>
            <w:tcW w:w="6465" w:type="dxa"/>
            <w:vAlign w:val="bottom"/>
          </w:tcPr>
          <w:p w:rsidR="00712A5C" w:rsidRDefault="00712A5C" w:rsidP="000E10B8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School Teachers’ Pay and Condition Document</w:t>
            </w:r>
          </w:p>
        </w:tc>
      </w:tr>
      <w:tr w:rsidR="00712A5C" w:rsidTr="00C47127">
        <w:trPr>
          <w:trHeight w:val="706"/>
        </w:trPr>
        <w:tc>
          <w:tcPr>
            <w:tcW w:w="2815" w:type="dxa"/>
            <w:vAlign w:val="bottom"/>
          </w:tcPr>
          <w:p w:rsidR="00712A5C" w:rsidRDefault="00712A5C" w:rsidP="000E10B8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Line Management:</w:t>
            </w:r>
          </w:p>
        </w:tc>
        <w:tc>
          <w:tcPr>
            <w:tcW w:w="6465" w:type="dxa"/>
            <w:vAlign w:val="bottom"/>
          </w:tcPr>
          <w:p w:rsidR="00712A5C" w:rsidRDefault="00712A5C" w:rsidP="002964C5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Reporting to KS</w:t>
            </w:r>
            <w:r w:rsidR="000F5AB6">
              <w:rPr>
                <w:rFonts w:ascii="Tahoma" w:eastAsia="Tahoma" w:hAnsi="Tahoma" w:cs="Tahoma"/>
                <w:sz w:val="20"/>
                <w:szCs w:val="20"/>
              </w:rPr>
              <w:t>1/</w:t>
            </w:r>
            <w:r w:rsidR="002964C5">
              <w:rPr>
                <w:rFonts w:ascii="Tahoma" w:eastAsia="Tahoma" w:hAnsi="Tahoma" w:cs="Tahoma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Leader</w:t>
            </w:r>
          </w:p>
        </w:tc>
      </w:tr>
      <w:tr w:rsidR="00712A5C" w:rsidTr="00C47127">
        <w:trPr>
          <w:trHeight w:val="401"/>
        </w:trPr>
        <w:tc>
          <w:tcPr>
            <w:tcW w:w="2815" w:type="dxa"/>
            <w:vAlign w:val="bottom"/>
          </w:tcPr>
          <w:p w:rsidR="00712A5C" w:rsidRDefault="00712A5C" w:rsidP="000E10B8">
            <w:pPr>
              <w:rPr>
                <w:sz w:val="24"/>
                <w:szCs w:val="24"/>
              </w:rPr>
            </w:pPr>
          </w:p>
        </w:tc>
        <w:tc>
          <w:tcPr>
            <w:tcW w:w="6465" w:type="dxa"/>
            <w:vAlign w:val="bottom"/>
          </w:tcPr>
          <w:p w:rsidR="00712A5C" w:rsidRDefault="00712A5C" w:rsidP="000F5AB6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Responsible for – </w:t>
            </w:r>
            <w:r w:rsidR="000F5AB6">
              <w:rPr>
                <w:rFonts w:ascii="Tahoma" w:eastAsia="Tahoma" w:hAnsi="Tahoma" w:cs="Tahoma"/>
                <w:sz w:val="20"/>
                <w:szCs w:val="20"/>
              </w:rPr>
              <w:t>TO BE DECIDED</w:t>
            </w:r>
            <w:r w:rsidR="00016B82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0F5AB6">
              <w:rPr>
                <w:rFonts w:ascii="Tahoma" w:eastAsia="Tahoma" w:hAnsi="Tahoma" w:cs="Tahoma"/>
                <w:sz w:val="20"/>
                <w:szCs w:val="20"/>
              </w:rPr>
              <w:t xml:space="preserve">ON APPOINTMENT </w:t>
            </w:r>
            <w:r w:rsidR="002964C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712A5C" w:rsidTr="00C47127">
        <w:trPr>
          <w:trHeight w:val="706"/>
        </w:trPr>
        <w:tc>
          <w:tcPr>
            <w:tcW w:w="2815" w:type="dxa"/>
            <w:vAlign w:val="bottom"/>
          </w:tcPr>
          <w:p w:rsidR="00712A5C" w:rsidRDefault="00712A5C" w:rsidP="000E10B8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Liaising with:</w:t>
            </w:r>
          </w:p>
        </w:tc>
        <w:tc>
          <w:tcPr>
            <w:tcW w:w="6465" w:type="dxa"/>
            <w:vAlign w:val="bottom"/>
          </w:tcPr>
          <w:p w:rsidR="00712A5C" w:rsidRDefault="00712A5C" w:rsidP="000E10B8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Headteacher, Senior Leadership Team, teachers, support staff,</w:t>
            </w:r>
          </w:p>
        </w:tc>
      </w:tr>
      <w:tr w:rsidR="00712A5C" w:rsidTr="00C47127">
        <w:trPr>
          <w:trHeight w:val="242"/>
        </w:trPr>
        <w:tc>
          <w:tcPr>
            <w:tcW w:w="2815" w:type="dxa"/>
            <w:vAlign w:val="bottom"/>
          </w:tcPr>
          <w:p w:rsidR="00712A5C" w:rsidRDefault="00712A5C" w:rsidP="000E10B8">
            <w:pPr>
              <w:rPr>
                <w:sz w:val="21"/>
                <w:szCs w:val="21"/>
              </w:rPr>
            </w:pPr>
          </w:p>
        </w:tc>
        <w:tc>
          <w:tcPr>
            <w:tcW w:w="6465" w:type="dxa"/>
            <w:vAlign w:val="bottom"/>
          </w:tcPr>
          <w:p w:rsidR="00712A5C" w:rsidRDefault="009B7FF8" w:rsidP="000E10B8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parents, Governing Body, L</w:t>
            </w:r>
            <w:r w:rsidR="00712A5C">
              <w:rPr>
                <w:rFonts w:ascii="Tahoma" w:eastAsia="Tahoma" w:hAnsi="Tahoma" w:cs="Tahoma"/>
                <w:sz w:val="20"/>
                <w:szCs w:val="20"/>
              </w:rPr>
              <w:t>A Representatives, Archdiocese</w:t>
            </w:r>
          </w:p>
        </w:tc>
      </w:tr>
      <w:tr w:rsidR="00712A5C" w:rsidTr="00C47127">
        <w:trPr>
          <w:trHeight w:val="242"/>
        </w:trPr>
        <w:tc>
          <w:tcPr>
            <w:tcW w:w="2815" w:type="dxa"/>
            <w:vAlign w:val="bottom"/>
          </w:tcPr>
          <w:p w:rsidR="00712A5C" w:rsidRDefault="00712A5C" w:rsidP="000E10B8">
            <w:pPr>
              <w:rPr>
                <w:sz w:val="21"/>
                <w:szCs w:val="21"/>
              </w:rPr>
            </w:pPr>
          </w:p>
        </w:tc>
        <w:tc>
          <w:tcPr>
            <w:tcW w:w="6465" w:type="dxa"/>
            <w:vAlign w:val="bottom"/>
          </w:tcPr>
          <w:p w:rsidR="00712A5C" w:rsidRDefault="00712A5C" w:rsidP="000E10B8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Representatives, external agencies</w:t>
            </w:r>
          </w:p>
        </w:tc>
      </w:tr>
      <w:tr w:rsidR="00712A5C" w:rsidTr="00C47127">
        <w:trPr>
          <w:trHeight w:val="706"/>
        </w:trPr>
        <w:tc>
          <w:tcPr>
            <w:tcW w:w="2815" w:type="dxa"/>
            <w:vAlign w:val="bottom"/>
          </w:tcPr>
          <w:p w:rsidR="00712A5C" w:rsidRDefault="00712A5C" w:rsidP="000E10B8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Salary Scale:</w:t>
            </w:r>
          </w:p>
        </w:tc>
        <w:tc>
          <w:tcPr>
            <w:tcW w:w="6465" w:type="dxa"/>
            <w:vAlign w:val="bottom"/>
          </w:tcPr>
          <w:p w:rsidR="00712A5C" w:rsidRDefault="00712A5C" w:rsidP="000E10B8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Classroom Teachers’ Pay Scale (see annual salary statement)</w:t>
            </w:r>
          </w:p>
        </w:tc>
      </w:tr>
      <w:tr w:rsidR="00712A5C" w:rsidTr="00C47127">
        <w:trPr>
          <w:trHeight w:val="706"/>
        </w:trPr>
        <w:tc>
          <w:tcPr>
            <w:tcW w:w="2815" w:type="dxa"/>
            <w:vAlign w:val="bottom"/>
          </w:tcPr>
          <w:p w:rsidR="00712A5C" w:rsidRDefault="00712A5C" w:rsidP="000E10B8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Working Time:</w:t>
            </w:r>
          </w:p>
        </w:tc>
        <w:tc>
          <w:tcPr>
            <w:tcW w:w="6465" w:type="dxa"/>
            <w:vAlign w:val="bottom"/>
          </w:tcPr>
          <w:p w:rsidR="00712A5C" w:rsidRDefault="00712A5C" w:rsidP="000E10B8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 specified within the School Teachers’ Pay and Conditions</w:t>
            </w:r>
          </w:p>
        </w:tc>
      </w:tr>
      <w:tr w:rsidR="00712A5C" w:rsidTr="00C47127">
        <w:trPr>
          <w:trHeight w:val="242"/>
        </w:trPr>
        <w:tc>
          <w:tcPr>
            <w:tcW w:w="2815" w:type="dxa"/>
            <w:vAlign w:val="bottom"/>
          </w:tcPr>
          <w:p w:rsidR="00712A5C" w:rsidRDefault="00712A5C" w:rsidP="000E10B8">
            <w:pPr>
              <w:rPr>
                <w:sz w:val="21"/>
                <w:szCs w:val="21"/>
              </w:rPr>
            </w:pPr>
          </w:p>
        </w:tc>
        <w:tc>
          <w:tcPr>
            <w:tcW w:w="6465" w:type="dxa"/>
            <w:vAlign w:val="bottom"/>
          </w:tcPr>
          <w:p w:rsidR="00712A5C" w:rsidRDefault="00712A5C" w:rsidP="000E10B8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Document</w:t>
            </w:r>
          </w:p>
        </w:tc>
      </w:tr>
      <w:tr w:rsidR="00712A5C" w:rsidTr="00C47127">
        <w:trPr>
          <w:trHeight w:val="694"/>
        </w:trPr>
        <w:tc>
          <w:tcPr>
            <w:tcW w:w="2815" w:type="dxa"/>
            <w:vAlign w:val="bottom"/>
          </w:tcPr>
          <w:p w:rsidR="00712A5C" w:rsidRDefault="00712A5C" w:rsidP="000E10B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DBS Disclosure Level:</w:t>
            </w:r>
          </w:p>
        </w:tc>
        <w:tc>
          <w:tcPr>
            <w:tcW w:w="6465" w:type="dxa"/>
            <w:vAlign w:val="bottom"/>
          </w:tcPr>
          <w:p w:rsidR="00712A5C" w:rsidRDefault="00712A5C" w:rsidP="000E10B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Enhanced</w:t>
            </w:r>
          </w:p>
        </w:tc>
      </w:tr>
    </w:tbl>
    <w:p w:rsidR="00712A5C" w:rsidRDefault="00712A5C" w:rsidP="00712A5C">
      <w:pPr>
        <w:ind w:left="120"/>
        <w:rPr>
          <w:rFonts w:ascii="Arial" w:eastAsia="Arial" w:hAnsi="Arial" w:cs="Arial"/>
          <w:b/>
          <w:bCs/>
        </w:rPr>
      </w:pPr>
    </w:p>
    <w:p w:rsidR="003270AC" w:rsidRDefault="003270AC" w:rsidP="00712A5C">
      <w:pPr>
        <w:ind w:left="120"/>
        <w:rPr>
          <w:rFonts w:ascii="Arial" w:eastAsia="Arial" w:hAnsi="Arial" w:cs="Arial"/>
          <w:b/>
          <w:bCs/>
        </w:rPr>
      </w:pPr>
    </w:p>
    <w:p w:rsidR="00712A5C" w:rsidRDefault="00712A5C" w:rsidP="00712A5C">
      <w:pPr>
        <w:ind w:left="120"/>
        <w:rPr>
          <w:sz w:val="20"/>
          <w:szCs w:val="20"/>
        </w:rPr>
      </w:pPr>
    </w:p>
    <w:p w:rsidR="00712A5C" w:rsidRDefault="00712A5C" w:rsidP="003270AC">
      <w:pPr>
        <w:shd w:val="clear" w:color="auto" w:fill="002060"/>
        <w:ind w:left="120"/>
        <w:jc w:val="center"/>
        <w:rPr>
          <w:rFonts w:ascii="Arial" w:eastAsia="Arial" w:hAnsi="Arial" w:cs="Arial"/>
          <w:b/>
          <w:bCs/>
        </w:rPr>
      </w:pPr>
      <w:r w:rsidRPr="003270AC">
        <w:rPr>
          <w:rFonts w:ascii="Arial" w:eastAsia="Arial" w:hAnsi="Arial" w:cs="Arial"/>
          <w:b/>
          <w:bCs/>
        </w:rPr>
        <w:t>SECTION TWO: CATHOLIC ETHOS</w:t>
      </w:r>
    </w:p>
    <w:p w:rsidR="00712A5C" w:rsidRDefault="00712A5C" w:rsidP="00712A5C">
      <w:pPr>
        <w:ind w:left="120"/>
        <w:rPr>
          <w:sz w:val="20"/>
          <w:szCs w:val="20"/>
        </w:rPr>
      </w:pPr>
    </w:p>
    <w:p w:rsidR="00712A5C" w:rsidRDefault="00712A5C" w:rsidP="00712A5C">
      <w:pPr>
        <w:numPr>
          <w:ilvl w:val="0"/>
          <w:numId w:val="1"/>
        </w:numPr>
        <w:tabs>
          <w:tab w:val="left" w:pos="480"/>
        </w:tabs>
        <w:spacing w:line="239" w:lineRule="auto"/>
        <w:ind w:left="480" w:right="360" w:hanging="360"/>
        <w:rPr>
          <w:rFonts w:ascii="Symbol" w:eastAsia="Symbol" w:hAnsi="Symbol" w:cs="Symbo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To maintain, promote and contribute to the Catholic Ethos of the school and the development of the life of the school in accordance with the school’s Mission Statement, Aims and Objectives.</w:t>
      </w:r>
    </w:p>
    <w:p w:rsidR="00712A5C" w:rsidRDefault="00712A5C" w:rsidP="00712A5C">
      <w:pPr>
        <w:spacing w:line="308" w:lineRule="exact"/>
        <w:rPr>
          <w:rFonts w:ascii="Symbol" w:eastAsia="Symbol" w:hAnsi="Symbol" w:cs="Symbol"/>
          <w:sz w:val="19"/>
          <w:szCs w:val="19"/>
        </w:rPr>
      </w:pPr>
    </w:p>
    <w:p w:rsidR="00712A5C" w:rsidRDefault="00712A5C" w:rsidP="00712A5C">
      <w:pPr>
        <w:numPr>
          <w:ilvl w:val="0"/>
          <w:numId w:val="1"/>
        </w:numPr>
        <w:tabs>
          <w:tab w:val="left" w:pos="480"/>
        </w:tabs>
        <w:ind w:left="48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attend, take part in and lead acts of collective worship in accordance with the school’s policy</w:t>
      </w:r>
    </w:p>
    <w:p w:rsidR="00712A5C" w:rsidRDefault="00712A5C" w:rsidP="00712A5C">
      <w:pPr>
        <w:spacing w:line="306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1"/>
        </w:numPr>
        <w:tabs>
          <w:tab w:val="left" w:pos="480"/>
        </w:tabs>
        <w:ind w:left="48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 Religious Education in accordance with the school’s and Archdiocese guidelines</w:t>
      </w:r>
    </w:p>
    <w:p w:rsidR="00712A5C" w:rsidRDefault="00712A5C" w:rsidP="00712A5C">
      <w:pPr>
        <w:spacing w:line="334" w:lineRule="exact"/>
        <w:rPr>
          <w:rFonts w:ascii="Symbol" w:eastAsia="Symbol" w:hAnsi="Symbol" w:cs="Symbol"/>
          <w:sz w:val="20"/>
          <w:szCs w:val="20"/>
        </w:rPr>
      </w:pPr>
    </w:p>
    <w:p w:rsidR="00712A5C" w:rsidRPr="003270AC" w:rsidRDefault="00712A5C" w:rsidP="00712A5C">
      <w:pPr>
        <w:numPr>
          <w:ilvl w:val="0"/>
          <w:numId w:val="1"/>
        </w:numPr>
        <w:tabs>
          <w:tab w:val="left" w:pos="480"/>
        </w:tabs>
        <w:spacing w:line="226" w:lineRule="auto"/>
        <w:ind w:left="480" w:right="26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Actively support the school’s corporate policies relating to equality and diversity, inclusion, health and safety and well-being.</w:t>
      </w:r>
    </w:p>
    <w:p w:rsidR="003270AC" w:rsidRDefault="003270AC" w:rsidP="003270AC">
      <w:pPr>
        <w:pStyle w:val="ListParagraph"/>
        <w:rPr>
          <w:rFonts w:ascii="Symbol" w:eastAsia="Symbol" w:hAnsi="Symbol" w:cs="Symbol"/>
          <w:sz w:val="20"/>
          <w:szCs w:val="20"/>
        </w:rPr>
      </w:pPr>
    </w:p>
    <w:p w:rsidR="003270AC" w:rsidRPr="003270AC" w:rsidRDefault="003270AC" w:rsidP="003270AC">
      <w:pPr>
        <w:tabs>
          <w:tab w:val="left" w:pos="480"/>
        </w:tabs>
        <w:spacing w:line="226" w:lineRule="auto"/>
        <w:ind w:left="480" w:right="260"/>
        <w:rPr>
          <w:rFonts w:ascii="Symbol" w:eastAsia="Symbol" w:hAnsi="Symbol" w:cs="Symbol"/>
          <w:sz w:val="20"/>
          <w:szCs w:val="20"/>
        </w:rPr>
      </w:pPr>
    </w:p>
    <w:p w:rsidR="003270AC" w:rsidRDefault="003270AC" w:rsidP="003270AC">
      <w:pPr>
        <w:pStyle w:val="ListParagraph"/>
        <w:rPr>
          <w:rFonts w:ascii="Symbol" w:eastAsia="Symbol" w:hAnsi="Symbol" w:cs="Symbol"/>
          <w:sz w:val="20"/>
          <w:szCs w:val="20"/>
        </w:rPr>
      </w:pPr>
    </w:p>
    <w:p w:rsidR="003270AC" w:rsidRDefault="003270AC" w:rsidP="003270AC">
      <w:pPr>
        <w:pStyle w:val="ListParagraph"/>
        <w:rPr>
          <w:rFonts w:ascii="Symbol" w:eastAsia="Symbol" w:hAnsi="Symbol" w:cs="Symbol"/>
          <w:sz w:val="20"/>
          <w:szCs w:val="20"/>
        </w:rPr>
      </w:pPr>
    </w:p>
    <w:p w:rsidR="003270AC" w:rsidRDefault="003270AC" w:rsidP="003270AC">
      <w:pPr>
        <w:shd w:val="clear" w:color="auto" w:fill="002060"/>
        <w:ind w:left="120"/>
        <w:jc w:val="center"/>
        <w:rPr>
          <w:rFonts w:ascii="Arial" w:eastAsia="Arial" w:hAnsi="Arial" w:cs="Arial"/>
          <w:b/>
          <w:bCs/>
        </w:rPr>
      </w:pPr>
      <w:r w:rsidRPr="003270AC">
        <w:rPr>
          <w:rFonts w:ascii="Arial" w:eastAsia="Arial" w:hAnsi="Arial" w:cs="Arial"/>
          <w:b/>
          <w:bCs/>
        </w:rPr>
        <w:t xml:space="preserve">SECTION </w:t>
      </w:r>
      <w:r>
        <w:rPr>
          <w:rFonts w:ascii="Arial" w:eastAsia="Arial" w:hAnsi="Arial" w:cs="Arial"/>
          <w:b/>
          <w:bCs/>
        </w:rPr>
        <w:t>THREE</w:t>
      </w:r>
      <w:r w:rsidRPr="003270AC"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</w:rPr>
        <w:t>CURRICULUM PLANNING AND PROVISION</w:t>
      </w:r>
      <w:r w:rsidRPr="003270AC">
        <w:rPr>
          <w:rFonts w:ascii="Arial" w:eastAsia="Arial" w:hAnsi="Arial" w:cs="Arial"/>
          <w:b/>
          <w:bCs/>
        </w:rPr>
        <w:t xml:space="preserve"> </w:t>
      </w:r>
    </w:p>
    <w:p w:rsidR="003270AC" w:rsidRDefault="003270AC" w:rsidP="003270AC">
      <w:pPr>
        <w:tabs>
          <w:tab w:val="left" w:pos="480"/>
        </w:tabs>
        <w:spacing w:line="226" w:lineRule="auto"/>
        <w:ind w:right="260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68E0C67" wp14:editId="327E8484">
                <wp:simplePos x="0" y="0"/>
                <wp:positionH relativeFrom="column">
                  <wp:posOffset>41275</wp:posOffset>
                </wp:positionH>
                <wp:positionV relativeFrom="paragraph">
                  <wp:posOffset>198755</wp:posOffset>
                </wp:positionV>
                <wp:extent cx="0" cy="2178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2E63D67" id="Shape 1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15.65pt" to="3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AAE7F2A" wp14:editId="53514579">
                <wp:simplePos x="0" y="0"/>
                <wp:positionH relativeFrom="column">
                  <wp:posOffset>5843905</wp:posOffset>
                </wp:positionH>
                <wp:positionV relativeFrom="paragraph">
                  <wp:posOffset>198755</wp:posOffset>
                </wp:positionV>
                <wp:extent cx="0" cy="2089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1581576E" id="Shape 1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15pt,15.65pt" to="460.1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712A5C" w:rsidRDefault="00712A5C" w:rsidP="00712A5C">
      <w:pPr>
        <w:numPr>
          <w:ilvl w:val="0"/>
          <w:numId w:val="2"/>
        </w:numPr>
        <w:tabs>
          <w:tab w:val="left" w:pos="580"/>
        </w:tabs>
        <w:spacing w:line="226" w:lineRule="auto"/>
        <w:ind w:left="580" w:right="140" w:hanging="4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Help develop and maintain a curriculum in line with the National Curriculum school policy to meet the needs of individual children within your class</w:t>
      </w:r>
    </w:p>
    <w:p w:rsidR="00712A5C" w:rsidRDefault="00712A5C" w:rsidP="00712A5C">
      <w:pPr>
        <w:spacing w:line="335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2"/>
        </w:numPr>
        <w:tabs>
          <w:tab w:val="left" w:pos="580"/>
        </w:tabs>
        <w:spacing w:line="226" w:lineRule="auto"/>
        <w:ind w:left="580" w:right="240" w:hanging="4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 with other members of staff to ensure that the extremes of the ability range are catered or within the curriculum</w:t>
      </w:r>
    </w:p>
    <w:p w:rsidR="00712A5C" w:rsidRDefault="00712A5C" w:rsidP="00712A5C">
      <w:pPr>
        <w:numPr>
          <w:ilvl w:val="0"/>
          <w:numId w:val="3"/>
        </w:numPr>
        <w:tabs>
          <w:tab w:val="left" w:pos="460"/>
        </w:tabs>
        <w:spacing w:line="226" w:lineRule="auto"/>
        <w:ind w:left="460" w:right="586" w:hanging="460"/>
        <w:rPr>
          <w:rFonts w:ascii="Symbol" w:eastAsia="Symbol" w:hAnsi="Symbol" w:cs="Symbol"/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20"/>
          <w:szCs w:val="20"/>
        </w:rPr>
        <w:t>Monitor and evaluate the curriculum offered and review appropriate planning, assessment, record keeping and reporting procedures, as and when requested</w:t>
      </w:r>
    </w:p>
    <w:p w:rsidR="00712A5C" w:rsidRDefault="00712A5C" w:rsidP="00712A5C">
      <w:pPr>
        <w:spacing w:line="335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3"/>
        </w:numPr>
        <w:tabs>
          <w:tab w:val="left" w:pos="360"/>
        </w:tabs>
        <w:spacing w:line="230" w:lineRule="auto"/>
        <w:ind w:left="360" w:right="46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 the direction and guidance of the Senior Leadership Team and Middle Management Team, actively contribute to and support the development of the curriculum and areas of policy development.</w:t>
      </w:r>
    </w:p>
    <w:p w:rsidR="00712A5C" w:rsidRDefault="00712A5C" w:rsidP="00712A5C">
      <w:pPr>
        <w:spacing w:line="337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3"/>
        </w:numPr>
        <w:tabs>
          <w:tab w:val="left" w:pos="460"/>
        </w:tabs>
        <w:spacing w:line="230" w:lineRule="auto"/>
        <w:ind w:left="460" w:right="66" w:hanging="4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Ensure efficient use and maintenance of all material teaching resources within your classroom area and working environment and to see that available resources are used efficiently to support the curriculum</w:t>
      </w:r>
    </w:p>
    <w:p w:rsidR="00712A5C" w:rsidRDefault="00712A5C" w:rsidP="00712A5C">
      <w:pPr>
        <w:spacing w:line="337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3"/>
        </w:numPr>
        <w:tabs>
          <w:tab w:val="left" w:pos="460"/>
        </w:tabs>
        <w:spacing w:line="230" w:lineRule="auto"/>
        <w:ind w:left="460" w:right="86" w:hanging="4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 a good working environment within your classroom having particular emphasis on such aspects as organisation, lay-out, timing of sessions, activities and the Catholic ethos of the school</w:t>
      </w:r>
    </w:p>
    <w:p w:rsidR="00712A5C" w:rsidRDefault="00712A5C" w:rsidP="00712A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FC42918" wp14:editId="436931DE">
                <wp:simplePos x="0" y="0"/>
                <wp:positionH relativeFrom="column">
                  <wp:posOffset>-34290</wp:posOffset>
                </wp:positionH>
                <wp:positionV relativeFrom="paragraph">
                  <wp:posOffset>200025</wp:posOffset>
                </wp:positionV>
                <wp:extent cx="0" cy="21844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8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3F5BA33" id="Shape 1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5.75pt" to="-2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712A5C" w:rsidRDefault="00712A5C" w:rsidP="00712A5C">
      <w:pPr>
        <w:spacing w:line="327" w:lineRule="exact"/>
        <w:rPr>
          <w:sz w:val="20"/>
          <w:szCs w:val="20"/>
        </w:rPr>
      </w:pPr>
    </w:p>
    <w:p w:rsidR="00712A5C" w:rsidRDefault="00712A5C" w:rsidP="003270AC">
      <w:pPr>
        <w:shd w:val="clear" w:color="auto" w:fill="0020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SECTION FOUR: TEACHING AND LEARNING</w:t>
      </w:r>
    </w:p>
    <w:p w:rsidR="00712A5C" w:rsidRDefault="00712A5C" w:rsidP="00712A5C">
      <w:pPr>
        <w:spacing w:line="200" w:lineRule="exact"/>
        <w:rPr>
          <w:sz w:val="20"/>
          <w:szCs w:val="20"/>
        </w:rPr>
      </w:pPr>
    </w:p>
    <w:p w:rsidR="00712A5C" w:rsidRDefault="00712A5C" w:rsidP="00712A5C">
      <w:pPr>
        <w:spacing w:line="349" w:lineRule="exact"/>
        <w:rPr>
          <w:sz w:val="20"/>
          <w:szCs w:val="20"/>
        </w:rPr>
      </w:pPr>
    </w:p>
    <w:p w:rsidR="00712A5C" w:rsidRDefault="00712A5C" w:rsidP="00712A5C">
      <w:pPr>
        <w:numPr>
          <w:ilvl w:val="0"/>
          <w:numId w:val="4"/>
        </w:numPr>
        <w:tabs>
          <w:tab w:val="left" w:pos="360"/>
        </w:tabs>
        <w:spacing w:line="226" w:lineRule="auto"/>
        <w:ind w:left="360" w:right="6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Produce coherent lesson plans which ensure continuity and progression, taking account of the individual needs of pupils and encourage the development of independent learners.</w:t>
      </w:r>
    </w:p>
    <w:p w:rsidR="00712A5C" w:rsidRDefault="00712A5C" w:rsidP="00712A5C">
      <w:pPr>
        <w:spacing w:line="322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Symbol" w:eastAsia="Symbol" w:hAnsi="Symbol" w:cs="Symbo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Employ a range of suitable teaching and learning strategies and styles to ensure effective learning</w:t>
      </w:r>
    </w:p>
    <w:p w:rsidR="00712A5C" w:rsidRDefault="00712A5C" w:rsidP="00712A5C">
      <w:pPr>
        <w:spacing w:line="380" w:lineRule="exact"/>
        <w:rPr>
          <w:rFonts w:ascii="Symbol" w:eastAsia="Symbol" w:hAnsi="Symbol" w:cs="Symbol"/>
          <w:sz w:val="19"/>
          <w:szCs w:val="19"/>
        </w:rPr>
      </w:pPr>
    </w:p>
    <w:p w:rsidR="00712A5C" w:rsidRDefault="00712A5C" w:rsidP="00712A5C">
      <w:pPr>
        <w:numPr>
          <w:ilvl w:val="0"/>
          <w:numId w:val="4"/>
        </w:numPr>
        <w:tabs>
          <w:tab w:val="left" w:pos="360"/>
        </w:tabs>
        <w:spacing w:line="231" w:lineRule="auto"/>
        <w:ind w:left="360" w:right="6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Present appropriately demanding subject content, skills and understanding in a clear and stimulating manner, thereby motivating and sustaining the interests of pupils and raising levels of attainment</w:t>
      </w:r>
    </w:p>
    <w:p w:rsidR="00712A5C" w:rsidRDefault="00712A5C" w:rsidP="00712A5C">
      <w:pPr>
        <w:spacing w:line="308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Develop, maintain and use resources appropriate to the chosen learning objectives</w:t>
      </w:r>
    </w:p>
    <w:p w:rsidR="00712A5C" w:rsidRDefault="00712A5C" w:rsidP="00712A5C">
      <w:pPr>
        <w:spacing w:line="307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Ensure the effective deployment of teaching assistant support in the classroom</w:t>
      </w:r>
    </w:p>
    <w:p w:rsidR="00712A5C" w:rsidRDefault="00712A5C" w:rsidP="00712A5C">
      <w:pPr>
        <w:spacing w:line="334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4"/>
        </w:numPr>
        <w:tabs>
          <w:tab w:val="left" w:pos="360"/>
        </w:tabs>
        <w:spacing w:line="226" w:lineRule="auto"/>
        <w:ind w:left="360" w:right="6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Analyse and evaluate children’s learning to inform future planning and teaching and learning activities</w:t>
      </w:r>
    </w:p>
    <w:p w:rsidR="00712A5C" w:rsidRDefault="00712A5C" w:rsidP="00712A5C">
      <w:pPr>
        <w:spacing w:line="309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Create and maintain an orderly, safe, stimulating and informative classroom environment</w:t>
      </w:r>
    </w:p>
    <w:p w:rsidR="00712A5C" w:rsidRDefault="00712A5C" w:rsidP="00712A5C">
      <w:pPr>
        <w:spacing w:line="332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4"/>
        </w:numPr>
        <w:tabs>
          <w:tab w:val="left" w:pos="460"/>
        </w:tabs>
        <w:spacing w:line="226" w:lineRule="auto"/>
        <w:ind w:left="460" w:right="86" w:hanging="4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 good practice and implement changes in accordance with developments in educational theory and practice as requested</w:t>
      </w:r>
    </w:p>
    <w:p w:rsidR="00712A5C" w:rsidRDefault="00712A5C" w:rsidP="00712A5C">
      <w:pPr>
        <w:spacing w:line="309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Set pupil targets, assess progress and maintain records in line with school policy.</w:t>
      </w:r>
    </w:p>
    <w:p w:rsidR="00712A5C" w:rsidRDefault="00712A5C" w:rsidP="00712A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D777D47" wp14:editId="2C0DCF8E">
                <wp:simplePos x="0" y="0"/>
                <wp:positionH relativeFrom="column">
                  <wp:posOffset>-34290</wp:posOffset>
                </wp:positionH>
                <wp:positionV relativeFrom="paragraph">
                  <wp:posOffset>260985</wp:posOffset>
                </wp:positionV>
                <wp:extent cx="0" cy="21844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8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04B8382" id="Shape 2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0.55pt" to="-2.7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712A5C" w:rsidRDefault="00712A5C" w:rsidP="00712A5C">
      <w:pPr>
        <w:spacing w:line="200" w:lineRule="exact"/>
        <w:rPr>
          <w:sz w:val="20"/>
          <w:szCs w:val="20"/>
        </w:rPr>
      </w:pPr>
    </w:p>
    <w:p w:rsidR="00712A5C" w:rsidRDefault="00712A5C" w:rsidP="00712A5C">
      <w:pPr>
        <w:spacing w:line="222" w:lineRule="exact"/>
        <w:rPr>
          <w:sz w:val="20"/>
          <w:szCs w:val="20"/>
        </w:rPr>
      </w:pPr>
    </w:p>
    <w:p w:rsidR="00712A5C" w:rsidRDefault="00712A5C" w:rsidP="003270AC">
      <w:pPr>
        <w:shd w:val="clear" w:color="auto" w:fill="002060"/>
        <w:tabs>
          <w:tab w:val="left" w:pos="1140"/>
        </w:tabs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SECTION</w:t>
      </w:r>
      <w:r>
        <w:rPr>
          <w:rFonts w:ascii="Arial" w:eastAsia="Arial" w:hAnsi="Arial" w:cs="Arial"/>
          <w:b/>
          <w:bCs/>
        </w:rPr>
        <w:tab/>
        <w:t>FIVE: PASTORAL CARE</w:t>
      </w:r>
    </w:p>
    <w:p w:rsidR="00712A5C" w:rsidRDefault="00712A5C" w:rsidP="00712A5C">
      <w:pPr>
        <w:spacing w:line="200" w:lineRule="exact"/>
        <w:rPr>
          <w:sz w:val="20"/>
          <w:szCs w:val="20"/>
        </w:rPr>
      </w:pPr>
    </w:p>
    <w:p w:rsidR="00712A5C" w:rsidRDefault="00712A5C" w:rsidP="00712A5C">
      <w:pPr>
        <w:numPr>
          <w:ilvl w:val="0"/>
          <w:numId w:val="5"/>
        </w:numPr>
        <w:tabs>
          <w:tab w:val="left" w:pos="360"/>
        </w:tabs>
        <w:spacing w:line="227" w:lineRule="auto"/>
        <w:ind w:left="360" w:right="366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 positive relationships with all children based on their achievements and promote their general progress and well-being and participation in all aspects of school life.</w:t>
      </w:r>
    </w:p>
    <w:p w:rsidR="00712A5C" w:rsidRDefault="00712A5C" w:rsidP="00712A5C">
      <w:pPr>
        <w:spacing w:line="333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5"/>
        </w:numPr>
        <w:tabs>
          <w:tab w:val="left" w:pos="360"/>
        </w:tabs>
        <w:spacing w:line="227" w:lineRule="auto"/>
        <w:ind w:left="360" w:right="406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 a positive approach to child management, supporting the school’s policies relating to attendance, punctuality and behaviour.</w:t>
      </w:r>
    </w:p>
    <w:p w:rsidR="00712A5C" w:rsidRDefault="00712A5C" w:rsidP="00712A5C">
      <w:pPr>
        <w:spacing w:line="333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5"/>
        </w:numPr>
        <w:tabs>
          <w:tab w:val="left" w:pos="360"/>
        </w:tabs>
        <w:spacing w:line="227" w:lineRule="auto"/>
        <w:ind w:left="360" w:right="266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Alert the line manager or senior manager of any more complex problems experienced by pupils as appropriate, making recommendations as to how they may be resolved</w:t>
      </w:r>
    </w:p>
    <w:p w:rsidR="00712A5C" w:rsidRDefault="00712A5C" w:rsidP="00712A5C">
      <w:pPr>
        <w:spacing w:line="308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Ensure that the school’s Code of Conduct is implemented in line with the school’s policy</w:t>
      </w:r>
    </w:p>
    <w:p w:rsidR="00712A5C" w:rsidRDefault="00712A5C" w:rsidP="00712A5C">
      <w:pPr>
        <w:sectPr w:rsidR="00712A5C">
          <w:pgSz w:w="11900" w:h="16838"/>
          <w:pgMar w:top="895" w:right="1440" w:bottom="1047" w:left="1440" w:header="0" w:footer="0" w:gutter="0"/>
          <w:cols w:space="720" w:equalWidth="0">
            <w:col w:w="9026"/>
          </w:cols>
        </w:sectPr>
      </w:pPr>
    </w:p>
    <w:p w:rsidR="00712A5C" w:rsidRDefault="00712A5C" w:rsidP="00712A5C">
      <w:pPr>
        <w:numPr>
          <w:ilvl w:val="0"/>
          <w:numId w:val="6"/>
        </w:numPr>
        <w:tabs>
          <w:tab w:val="left" w:pos="520"/>
        </w:tabs>
        <w:spacing w:line="227" w:lineRule="auto"/>
        <w:ind w:left="520" w:right="920" w:hanging="460"/>
        <w:rPr>
          <w:rFonts w:ascii="Symbol" w:eastAsia="Symbol" w:hAnsi="Symbol" w:cs="Symbol"/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20"/>
          <w:szCs w:val="20"/>
        </w:rPr>
        <w:lastRenderedPageBreak/>
        <w:t>Maintain a system of rewards and sanctions which is understood and appreciated by all concerned, in line with the agreed policy</w:t>
      </w:r>
    </w:p>
    <w:p w:rsidR="00712A5C" w:rsidRDefault="00712A5C" w:rsidP="00712A5C">
      <w:pPr>
        <w:spacing w:line="333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6"/>
        </w:numPr>
        <w:tabs>
          <w:tab w:val="left" w:pos="520"/>
        </w:tabs>
        <w:spacing w:line="227" w:lineRule="auto"/>
        <w:ind w:left="520" w:right="260" w:hanging="4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Ensure the orderly commencement and end of day session times, assemblies, break times etc. having due regard for the health and safety of pupils and others</w:t>
      </w:r>
    </w:p>
    <w:p w:rsidR="00712A5C" w:rsidRDefault="00712A5C" w:rsidP="00712A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1DC1F5A" wp14:editId="34AB9364">
                <wp:simplePos x="0" y="0"/>
                <wp:positionH relativeFrom="column">
                  <wp:posOffset>3175</wp:posOffset>
                </wp:positionH>
                <wp:positionV relativeFrom="paragraph">
                  <wp:posOffset>199390</wp:posOffset>
                </wp:positionV>
                <wp:extent cx="0" cy="2178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E6C95B5" id="Shape 25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5.7pt" to="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712A5C" w:rsidRDefault="00712A5C" w:rsidP="00712A5C">
      <w:pPr>
        <w:spacing w:line="325" w:lineRule="exact"/>
        <w:rPr>
          <w:sz w:val="20"/>
          <w:szCs w:val="20"/>
        </w:rPr>
      </w:pPr>
    </w:p>
    <w:p w:rsidR="00712A5C" w:rsidRDefault="00712A5C" w:rsidP="003270AC">
      <w:pPr>
        <w:shd w:val="clear" w:color="auto" w:fill="002060"/>
        <w:ind w:lef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SECTION </w:t>
      </w:r>
      <w:proofErr w:type="gramStart"/>
      <w:r>
        <w:rPr>
          <w:rFonts w:ascii="Arial" w:eastAsia="Arial" w:hAnsi="Arial" w:cs="Arial"/>
          <w:b/>
          <w:bCs/>
        </w:rPr>
        <w:t>SIX :</w:t>
      </w:r>
      <w:proofErr w:type="gramEnd"/>
      <w:r>
        <w:rPr>
          <w:rFonts w:ascii="Arial" w:eastAsia="Arial" w:hAnsi="Arial" w:cs="Arial"/>
          <w:b/>
          <w:bCs/>
        </w:rPr>
        <w:t xml:space="preserve"> PARENTAL INVOLVEMENT AND PARTNERSHIP WORKING</w:t>
      </w:r>
    </w:p>
    <w:p w:rsidR="00712A5C" w:rsidRDefault="00712A5C" w:rsidP="00712A5C">
      <w:pPr>
        <w:spacing w:line="200" w:lineRule="exact"/>
        <w:rPr>
          <w:sz w:val="20"/>
          <w:szCs w:val="20"/>
        </w:rPr>
      </w:pPr>
    </w:p>
    <w:p w:rsidR="00712A5C" w:rsidRDefault="00712A5C" w:rsidP="00712A5C">
      <w:pPr>
        <w:spacing w:line="372" w:lineRule="exact"/>
        <w:rPr>
          <w:sz w:val="20"/>
          <w:szCs w:val="20"/>
        </w:rPr>
      </w:pPr>
    </w:p>
    <w:p w:rsidR="00712A5C" w:rsidRDefault="00712A5C" w:rsidP="00712A5C">
      <w:pPr>
        <w:numPr>
          <w:ilvl w:val="0"/>
          <w:numId w:val="7"/>
        </w:numPr>
        <w:tabs>
          <w:tab w:val="left" w:pos="420"/>
        </w:tabs>
        <w:ind w:left="42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Report annually to parents on the needs and progress of their children</w:t>
      </w:r>
    </w:p>
    <w:p w:rsidR="00712A5C" w:rsidRDefault="00712A5C" w:rsidP="00712A5C">
      <w:pPr>
        <w:spacing w:line="332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7"/>
        </w:numPr>
        <w:tabs>
          <w:tab w:val="left" w:pos="420"/>
        </w:tabs>
        <w:spacing w:line="227" w:lineRule="auto"/>
        <w:ind w:left="420" w:right="26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Encourage the involvement of parents in the education of their children and respond promptly to queries and concerns</w:t>
      </w:r>
    </w:p>
    <w:p w:rsidR="00712A5C" w:rsidRDefault="00712A5C" w:rsidP="00712A5C">
      <w:pPr>
        <w:spacing w:line="307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7"/>
        </w:numPr>
        <w:tabs>
          <w:tab w:val="left" w:pos="420"/>
        </w:tabs>
        <w:ind w:left="42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Uphold the school’s well established links with the local community, the WOWS Learning</w:t>
      </w:r>
    </w:p>
    <w:p w:rsidR="00712A5C" w:rsidRDefault="00712A5C" w:rsidP="00712A5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spacing w:line="238" w:lineRule="auto"/>
        <w:ind w:left="42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Network, the LA, the Archdiocese and other external agencies</w:t>
      </w:r>
    </w:p>
    <w:p w:rsidR="00712A5C" w:rsidRDefault="00712A5C" w:rsidP="00712A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D4D2597" wp14:editId="63A7CC86">
                <wp:simplePos x="0" y="0"/>
                <wp:positionH relativeFrom="column">
                  <wp:posOffset>3175</wp:posOffset>
                </wp:positionH>
                <wp:positionV relativeFrom="paragraph">
                  <wp:posOffset>262890</wp:posOffset>
                </wp:positionV>
                <wp:extent cx="0" cy="38989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9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8FB2746" id="Shape 30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0.7pt" to=".2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712A5C" w:rsidRDefault="00712A5C" w:rsidP="00712A5C">
      <w:pPr>
        <w:spacing w:line="200" w:lineRule="exact"/>
        <w:rPr>
          <w:sz w:val="20"/>
          <w:szCs w:val="20"/>
        </w:rPr>
      </w:pPr>
    </w:p>
    <w:p w:rsidR="00712A5C" w:rsidRDefault="00712A5C" w:rsidP="00712A5C">
      <w:pPr>
        <w:spacing w:line="234" w:lineRule="exact"/>
        <w:rPr>
          <w:sz w:val="20"/>
          <w:szCs w:val="20"/>
        </w:rPr>
      </w:pPr>
    </w:p>
    <w:p w:rsidR="00712A5C" w:rsidRDefault="00712A5C" w:rsidP="003270AC">
      <w:pPr>
        <w:shd w:val="clear" w:color="auto" w:fill="002060"/>
        <w:spacing w:line="251" w:lineRule="auto"/>
        <w:ind w:left="142" w:right="-46" w:hanging="8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SECTION SE</w:t>
      </w:r>
      <w:r w:rsidR="003270AC">
        <w:rPr>
          <w:rFonts w:ascii="Arial" w:eastAsia="Arial" w:hAnsi="Arial" w:cs="Arial"/>
          <w:b/>
          <w:bCs/>
        </w:rPr>
        <w:t xml:space="preserve">VEN: PERFORMANCE MANAGEMENT AND </w:t>
      </w:r>
      <w:r>
        <w:rPr>
          <w:rFonts w:ascii="Arial" w:eastAsia="Arial" w:hAnsi="Arial" w:cs="Arial"/>
          <w:b/>
          <w:bCs/>
        </w:rPr>
        <w:t>PROFESSIONAL DEVELOPMENT</w:t>
      </w:r>
    </w:p>
    <w:p w:rsidR="00712A5C" w:rsidRDefault="00712A5C" w:rsidP="00712A5C">
      <w:pPr>
        <w:spacing w:line="200" w:lineRule="exact"/>
        <w:rPr>
          <w:sz w:val="20"/>
          <w:szCs w:val="20"/>
        </w:rPr>
      </w:pPr>
    </w:p>
    <w:p w:rsidR="00712A5C" w:rsidRDefault="00712A5C" w:rsidP="00712A5C">
      <w:pPr>
        <w:spacing w:line="336" w:lineRule="exact"/>
        <w:rPr>
          <w:sz w:val="20"/>
          <w:szCs w:val="20"/>
        </w:rPr>
      </w:pPr>
    </w:p>
    <w:p w:rsidR="00712A5C" w:rsidRDefault="00712A5C" w:rsidP="00712A5C">
      <w:pPr>
        <w:numPr>
          <w:ilvl w:val="0"/>
          <w:numId w:val="8"/>
        </w:numPr>
        <w:tabs>
          <w:tab w:val="left" w:pos="420"/>
        </w:tabs>
        <w:spacing w:line="226" w:lineRule="auto"/>
        <w:ind w:left="420" w:right="380" w:hanging="3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Engage actively with the annual performance management review process, in accordance with the school’s policy</w:t>
      </w:r>
    </w:p>
    <w:p w:rsidR="00712A5C" w:rsidRDefault="00712A5C" w:rsidP="00712A5C">
      <w:pPr>
        <w:spacing w:line="335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8"/>
        </w:numPr>
        <w:tabs>
          <w:tab w:val="left" w:pos="520"/>
        </w:tabs>
        <w:spacing w:line="226" w:lineRule="auto"/>
        <w:ind w:left="520" w:right="100" w:hanging="4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Take a shared responsibility for your own continuing professional development by participation in a range of appropriate professional development opportunities</w:t>
      </w:r>
    </w:p>
    <w:p w:rsidR="00712A5C" w:rsidRDefault="00712A5C" w:rsidP="00712A5C">
      <w:pPr>
        <w:spacing w:line="335" w:lineRule="exact"/>
        <w:rPr>
          <w:rFonts w:ascii="Symbol" w:eastAsia="Symbol" w:hAnsi="Symbol" w:cs="Symbol"/>
          <w:sz w:val="20"/>
          <w:szCs w:val="20"/>
        </w:rPr>
      </w:pPr>
    </w:p>
    <w:p w:rsidR="00712A5C" w:rsidRDefault="00712A5C" w:rsidP="00712A5C">
      <w:pPr>
        <w:numPr>
          <w:ilvl w:val="0"/>
          <w:numId w:val="8"/>
        </w:numPr>
        <w:tabs>
          <w:tab w:val="left" w:pos="520"/>
        </w:tabs>
        <w:spacing w:line="226" w:lineRule="auto"/>
        <w:ind w:left="520" w:right="180" w:hanging="4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Ensure that colleagues receive information and feedback on professional development activities undertaken</w:t>
      </w:r>
    </w:p>
    <w:sectPr w:rsidR="00712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3992F4D6"/>
    <w:lvl w:ilvl="0" w:tplc="653ADEF2">
      <w:start w:val="1"/>
      <w:numFmt w:val="bullet"/>
      <w:lvlText w:val=""/>
      <w:lvlJc w:val="left"/>
    </w:lvl>
    <w:lvl w:ilvl="1" w:tplc="9B40932E">
      <w:numFmt w:val="decimal"/>
      <w:lvlText w:val=""/>
      <w:lvlJc w:val="left"/>
    </w:lvl>
    <w:lvl w:ilvl="2" w:tplc="DF08C276">
      <w:numFmt w:val="decimal"/>
      <w:lvlText w:val=""/>
      <w:lvlJc w:val="left"/>
    </w:lvl>
    <w:lvl w:ilvl="3" w:tplc="E2AC8C6E">
      <w:numFmt w:val="decimal"/>
      <w:lvlText w:val=""/>
      <w:lvlJc w:val="left"/>
    </w:lvl>
    <w:lvl w:ilvl="4" w:tplc="F8240E54">
      <w:numFmt w:val="decimal"/>
      <w:lvlText w:val=""/>
      <w:lvlJc w:val="left"/>
    </w:lvl>
    <w:lvl w:ilvl="5" w:tplc="2F2E4708">
      <w:numFmt w:val="decimal"/>
      <w:lvlText w:val=""/>
      <w:lvlJc w:val="left"/>
    </w:lvl>
    <w:lvl w:ilvl="6" w:tplc="70B8BADA">
      <w:numFmt w:val="decimal"/>
      <w:lvlText w:val=""/>
      <w:lvlJc w:val="left"/>
    </w:lvl>
    <w:lvl w:ilvl="7" w:tplc="F3743446">
      <w:numFmt w:val="decimal"/>
      <w:lvlText w:val=""/>
      <w:lvlJc w:val="left"/>
    </w:lvl>
    <w:lvl w:ilvl="8" w:tplc="BBCC38D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37DA3538"/>
    <w:lvl w:ilvl="0" w:tplc="15E66134">
      <w:start w:val="1"/>
      <w:numFmt w:val="bullet"/>
      <w:lvlText w:val=""/>
      <w:lvlJc w:val="left"/>
    </w:lvl>
    <w:lvl w:ilvl="1" w:tplc="A6687510">
      <w:numFmt w:val="decimal"/>
      <w:lvlText w:val=""/>
      <w:lvlJc w:val="left"/>
    </w:lvl>
    <w:lvl w:ilvl="2" w:tplc="658C0E12">
      <w:numFmt w:val="decimal"/>
      <w:lvlText w:val=""/>
      <w:lvlJc w:val="left"/>
    </w:lvl>
    <w:lvl w:ilvl="3" w:tplc="0B761260">
      <w:numFmt w:val="decimal"/>
      <w:lvlText w:val=""/>
      <w:lvlJc w:val="left"/>
    </w:lvl>
    <w:lvl w:ilvl="4" w:tplc="298A1A04">
      <w:numFmt w:val="decimal"/>
      <w:lvlText w:val=""/>
      <w:lvlJc w:val="left"/>
    </w:lvl>
    <w:lvl w:ilvl="5" w:tplc="6E66A04E">
      <w:numFmt w:val="decimal"/>
      <w:lvlText w:val=""/>
      <w:lvlJc w:val="left"/>
    </w:lvl>
    <w:lvl w:ilvl="6" w:tplc="441EB9CA">
      <w:numFmt w:val="decimal"/>
      <w:lvlText w:val=""/>
      <w:lvlJc w:val="left"/>
    </w:lvl>
    <w:lvl w:ilvl="7" w:tplc="0B947994">
      <w:numFmt w:val="decimal"/>
      <w:lvlText w:val=""/>
      <w:lvlJc w:val="left"/>
    </w:lvl>
    <w:lvl w:ilvl="8" w:tplc="9BBA95C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66C158"/>
    <w:lvl w:ilvl="0" w:tplc="EF5C35D4">
      <w:start w:val="1"/>
      <w:numFmt w:val="bullet"/>
      <w:lvlText w:val=""/>
      <w:lvlJc w:val="left"/>
    </w:lvl>
    <w:lvl w:ilvl="1" w:tplc="78A6DE58">
      <w:numFmt w:val="decimal"/>
      <w:lvlText w:val=""/>
      <w:lvlJc w:val="left"/>
    </w:lvl>
    <w:lvl w:ilvl="2" w:tplc="80E2D974">
      <w:numFmt w:val="decimal"/>
      <w:lvlText w:val=""/>
      <w:lvlJc w:val="left"/>
    </w:lvl>
    <w:lvl w:ilvl="3" w:tplc="F1700BA2">
      <w:numFmt w:val="decimal"/>
      <w:lvlText w:val=""/>
      <w:lvlJc w:val="left"/>
    </w:lvl>
    <w:lvl w:ilvl="4" w:tplc="CC209A2C">
      <w:numFmt w:val="decimal"/>
      <w:lvlText w:val=""/>
      <w:lvlJc w:val="left"/>
    </w:lvl>
    <w:lvl w:ilvl="5" w:tplc="18443B8E">
      <w:numFmt w:val="decimal"/>
      <w:lvlText w:val=""/>
      <w:lvlJc w:val="left"/>
    </w:lvl>
    <w:lvl w:ilvl="6" w:tplc="3244A4BC">
      <w:numFmt w:val="decimal"/>
      <w:lvlText w:val=""/>
      <w:lvlJc w:val="left"/>
    </w:lvl>
    <w:lvl w:ilvl="7" w:tplc="65A6FEB8">
      <w:numFmt w:val="decimal"/>
      <w:lvlText w:val=""/>
      <w:lvlJc w:val="left"/>
    </w:lvl>
    <w:lvl w:ilvl="8" w:tplc="A42A8EE4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2343920"/>
    <w:lvl w:ilvl="0" w:tplc="03C627FC">
      <w:start w:val="1"/>
      <w:numFmt w:val="bullet"/>
      <w:lvlText w:val=""/>
      <w:lvlJc w:val="left"/>
    </w:lvl>
    <w:lvl w:ilvl="1" w:tplc="57B8C276">
      <w:numFmt w:val="decimal"/>
      <w:lvlText w:val=""/>
      <w:lvlJc w:val="left"/>
    </w:lvl>
    <w:lvl w:ilvl="2" w:tplc="C812062E">
      <w:numFmt w:val="decimal"/>
      <w:lvlText w:val=""/>
      <w:lvlJc w:val="left"/>
    </w:lvl>
    <w:lvl w:ilvl="3" w:tplc="7AF6B2F6">
      <w:numFmt w:val="decimal"/>
      <w:lvlText w:val=""/>
      <w:lvlJc w:val="left"/>
    </w:lvl>
    <w:lvl w:ilvl="4" w:tplc="06C898AA">
      <w:numFmt w:val="decimal"/>
      <w:lvlText w:val=""/>
      <w:lvlJc w:val="left"/>
    </w:lvl>
    <w:lvl w:ilvl="5" w:tplc="40183106">
      <w:numFmt w:val="decimal"/>
      <w:lvlText w:val=""/>
      <w:lvlJc w:val="left"/>
    </w:lvl>
    <w:lvl w:ilvl="6" w:tplc="28C09924">
      <w:numFmt w:val="decimal"/>
      <w:lvlText w:val=""/>
      <w:lvlJc w:val="left"/>
    </w:lvl>
    <w:lvl w:ilvl="7" w:tplc="91D40E10">
      <w:numFmt w:val="decimal"/>
      <w:lvlText w:val=""/>
      <w:lvlJc w:val="left"/>
    </w:lvl>
    <w:lvl w:ilvl="8" w:tplc="FD0424C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9AC61B4A"/>
    <w:lvl w:ilvl="0" w:tplc="4ADE8D12">
      <w:start w:val="1"/>
      <w:numFmt w:val="bullet"/>
      <w:lvlText w:val=""/>
      <w:lvlJc w:val="left"/>
    </w:lvl>
    <w:lvl w:ilvl="1" w:tplc="61289A22">
      <w:numFmt w:val="decimal"/>
      <w:lvlText w:val=""/>
      <w:lvlJc w:val="left"/>
    </w:lvl>
    <w:lvl w:ilvl="2" w:tplc="959645AA">
      <w:numFmt w:val="decimal"/>
      <w:lvlText w:val=""/>
      <w:lvlJc w:val="left"/>
    </w:lvl>
    <w:lvl w:ilvl="3" w:tplc="DA3CB6CC">
      <w:numFmt w:val="decimal"/>
      <w:lvlText w:val=""/>
      <w:lvlJc w:val="left"/>
    </w:lvl>
    <w:lvl w:ilvl="4" w:tplc="33B4080C">
      <w:numFmt w:val="decimal"/>
      <w:lvlText w:val=""/>
      <w:lvlJc w:val="left"/>
    </w:lvl>
    <w:lvl w:ilvl="5" w:tplc="1AD82BBA">
      <w:numFmt w:val="decimal"/>
      <w:lvlText w:val=""/>
      <w:lvlJc w:val="left"/>
    </w:lvl>
    <w:lvl w:ilvl="6" w:tplc="D6449014">
      <w:numFmt w:val="decimal"/>
      <w:lvlText w:val=""/>
      <w:lvlJc w:val="left"/>
    </w:lvl>
    <w:lvl w:ilvl="7" w:tplc="CBECC6A2">
      <w:numFmt w:val="decimal"/>
      <w:lvlText w:val=""/>
      <w:lvlJc w:val="left"/>
    </w:lvl>
    <w:lvl w:ilvl="8" w:tplc="E168186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3AE6E374"/>
    <w:lvl w:ilvl="0" w:tplc="696CB656">
      <w:start w:val="1"/>
      <w:numFmt w:val="bullet"/>
      <w:lvlText w:val=""/>
      <w:lvlJc w:val="left"/>
    </w:lvl>
    <w:lvl w:ilvl="1" w:tplc="B0E83CAA">
      <w:numFmt w:val="decimal"/>
      <w:lvlText w:val=""/>
      <w:lvlJc w:val="left"/>
    </w:lvl>
    <w:lvl w:ilvl="2" w:tplc="C0E00456">
      <w:numFmt w:val="decimal"/>
      <w:lvlText w:val=""/>
      <w:lvlJc w:val="left"/>
    </w:lvl>
    <w:lvl w:ilvl="3" w:tplc="C5D62466">
      <w:numFmt w:val="decimal"/>
      <w:lvlText w:val=""/>
      <w:lvlJc w:val="left"/>
    </w:lvl>
    <w:lvl w:ilvl="4" w:tplc="AF3C2484">
      <w:numFmt w:val="decimal"/>
      <w:lvlText w:val=""/>
      <w:lvlJc w:val="left"/>
    </w:lvl>
    <w:lvl w:ilvl="5" w:tplc="4DDEB062">
      <w:numFmt w:val="decimal"/>
      <w:lvlText w:val=""/>
      <w:lvlJc w:val="left"/>
    </w:lvl>
    <w:lvl w:ilvl="6" w:tplc="37CC0300">
      <w:numFmt w:val="decimal"/>
      <w:lvlText w:val=""/>
      <w:lvlJc w:val="left"/>
    </w:lvl>
    <w:lvl w:ilvl="7" w:tplc="79A63088">
      <w:numFmt w:val="decimal"/>
      <w:lvlText w:val=""/>
      <w:lvlJc w:val="left"/>
    </w:lvl>
    <w:lvl w:ilvl="8" w:tplc="4CBC2840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FF9A663A"/>
    <w:lvl w:ilvl="0" w:tplc="265C2164">
      <w:start w:val="1"/>
      <w:numFmt w:val="bullet"/>
      <w:lvlText w:val=""/>
      <w:lvlJc w:val="left"/>
    </w:lvl>
    <w:lvl w:ilvl="1" w:tplc="716001A0">
      <w:numFmt w:val="decimal"/>
      <w:lvlText w:val=""/>
      <w:lvlJc w:val="left"/>
    </w:lvl>
    <w:lvl w:ilvl="2" w:tplc="9AA071A6">
      <w:numFmt w:val="decimal"/>
      <w:lvlText w:val=""/>
      <w:lvlJc w:val="left"/>
    </w:lvl>
    <w:lvl w:ilvl="3" w:tplc="82DA74D4">
      <w:numFmt w:val="decimal"/>
      <w:lvlText w:val=""/>
      <w:lvlJc w:val="left"/>
    </w:lvl>
    <w:lvl w:ilvl="4" w:tplc="7E2A8624">
      <w:numFmt w:val="decimal"/>
      <w:lvlText w:val=""/>
      <w:lvlJc w:val="left"/>
    </w:lvl>
    <w:lvl w:ilvl="5" w:tplc="787838FC">
      <w:numFmt w:val="decimal"/>
      <w:lvlText w:val=""/>
      <w:lvlJc w:val="left"/>
    </w:lvl>
    <w:lvl w:ilvl="6" w:tplc="677C881A">
      <w:numFmt w:val="decimal"/>
      <w:lvlText w:val=""/>
      <w:lvlJc w:val="left"/>
    </w:lvl>
    <w:lvl w:ilvl="7" w:tplc="CF48B712">
      <w:numFmt w:val="decimal"/>
      <w:lvlText w:val=""/>
      <w:lvlJc w:val="left"/>
    </w:lvl>
    <w:lvl w:ilvl="8" w:tplc="AE5C90BC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CB40CFF4"/>
    <w:lvl w:ilvl="0" w:tplc="497A48FA">
      <w:start w:val="1"/>
      <w:numFmt w:val="bullet"/>
      <w:lvlText w:val=""/>
      <w:lvlJc w:val="left"/>
    </w:lvl>
    <w:lvl w:ilvl="1" w:tplc="1186A4E8">
      <w:numFmt w:val="decimal"/>
      <w:lvlText w:val=""/>
      <w:lvlJc w:val="left"/>
    </w:lvl>
    <w:lvl w:ilvl="2" w:tplc="DF16D770">
      <w:numFmt w:val="decimal"/>
      <w:lvlText w:val=""/>
      <w:lvlJc w:val="left"/>
    </w:lvl>
    <w:lvl w:ilvl="3" w:tplc="64E07FD2">
      <w:numFmt w:val="decimal"/>
      <w:lvlText w:val=""/>
      <w:lvlJc w:val="left"/>
    </w:lvl>
    <w:lvl w:ilvl="4" w:tplc="3642EAB2">
      <w:numFmt w:val="decimal"/>
      <w:lvlText w:val=""/>
      <w:lvlJc w:val="left"/>
    </w:lvl>
    <w:lvl w:ilvl="5" w:tplc="6CD4637C">
      <w:numFmt w:val="decimal"/>
      <w:lvlText w:val=""/>
      <w:lvlJc w:val="left"/>
    </w:lvl>
    <w:lvl w:ilvl="6" w:tplc="131C6B36">
      <w:numFmt w:val="decimal"/>
      <w:lvlText w:val=""/>
      <w:lvlJc w:val="left"/>
    </w:lvl>
    <w:lvl w:ilvl="7" w:tplc="5C465026">
      <w:numFmt w:val="decimal"/>
      <w:lvlText w:val=""/>
      <w:lvlJc w:val="left"/>
    </w:lvl>
    <w:lvl w:ilvl="8" w:tplc="589E071C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5C"/>
    <w:rsid w:val="00016B82"/>
    <w:rsid w:val="000F5AB6"/>
    <w:rsid w:val="0017370A"/>
    <w:rsid w:val="0025517E"/>
    <w:rsid w:val="002964C5"/>
    <w:rsid w:val="003270AC"/>
    <w:rsid w:val="005C5F80"/>
    <w:rsid w:val="00712A5C"/>
    <w:rsid w:val="0082779E"/>
    <w:rsid w:val="009A2C05"/>
    <w:rsid w:val="009B7FF8"/>
    <w:rsid w:val="00C47127"/>
    <w:rsid w:val="00E33580"/>
    <w:rsid w:val="00E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0AC5"/>
  <w15:chartTrackingRefBased/>
  <w15:docId w15:val="{1775C3D9-2AE6-4B12-92F9-497C25E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5C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7E"/>
    <w:rPr>
      <w:rFonts w:ascii="Segoe UI" w:eastAsiaTheme="minorEastAsia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32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814ABE18E4045B29677CA1170178E" ma:contentTypeVersion="15" ma:contentTypeDescription="Create a new document." ma:contentTypeScope="" ma:versionID="abc400238537ff57388195e829fe0b64">
  <xsd:schema xmlns:xsd="http://www.w3.org/2001/XMLSchema" xmlns:xs="http://www.w3.org/2001/XMLSchema" xmlns:p="http://schemas.microsoft.com/office/2006/metadata/properties" xmlns:ns2="dc56c084-4814-4bc3-97fd-449908d38aa0" xmlns:ns3="ab5d4fdb-b8c4-40c5-adc9-496ccfd1e071" targetNamespace="http://schemas.microsoft.com/office/2006/metadata/properties" ma:root="true" ma:fieldsID="df76133bd61cbe0b6a5ead9fd18eeced" ns2:_="" ns3:_="">
    <xsd:import namespace="dc56c084-4814-4bc3-97fd-449908d38aa0"/>
    <xsd:import namespace="ab5d4fdb-b8c4-40c5-adc9-496ccfd1e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6c084-4814-4bc3-97fd-449908d38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142ddd-9bff-48c7-b29b-e3fab0d25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4fdb-b8c4-40c5-adc9-496ccfd1e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0fbf18-9e68-46ac-9f56-6acda4e344c1}" ma:internalName="TaxCatchAll" ma:showField="CatchAllData" ma:web="ab5d4fdb-b8c4-40c5-adc9-496ccfd1e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7B320-B106-4436-B80B-C5FD31F99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6c084-4814-4bc3-97fd-449908d38aa0"/>
    <ds:schemaRef ds:uri="ab5d4fdb-b8c4-40c5-adc9-496ccfd1e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8889D-795F-425C-8E70-8B034991C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Dobson, Ceri</dc:creator>
  <cp:keywords/>
  <dc:description/>
  <cp:lastModifiedBy>Helen Williamson</cp:lastModifiedBy>
  <cp:revision>2</cp:revision>
  <cp:lastPrinted>2022-12-06T14:23:00Z</cp:lastPrinted>
  <dcterms:created xsi:type="dcterms:W3CDTF">2024-05-21T13:40:00Z</dcterms:created>
  <dcterms:modified xsi:type="dcterms:W3CDTF">2024-05-21T13:40:00Z</dcterms:modified>
</cp:coreProperties>
</file>